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0001888542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0"/>
        <w:gridCol w:w="3965"/>
      </w:tblGrid>
      <w:tr>
        <w:trPr/>
        <w:tc>
          <w:tcPr>
            <w:tcW w:w="6240" w:type="dxa"/>
            <w:tcBorders/>
            <w:vAlign w:val="center"/>
          </w:tcPr>
          <w:p>
            <w:pPr>
              <w:pStyle w:val="TableContents"/>
              <w:bidi w:val="0"/>
              <w:spacing w:before="0" w:after="283"/>
              <w:jc w:val="left"/>
              <w:rPr/>
            </w:pPr>
            <w:r>
              <w:rPr/>
              <w:t>Name of Issuer</w:t>
            </w:r>
          </w:p>
        </w:tc>
        <w:tc>
          <w:tcPr>
            <w:tcW w:w="3965" w:type="dxa"/>
            <w:tcBorders/>
            <w:vAlign w:val="center"/>
          </w:tcPr>
          <w:p>
            <w:pPr>
              <w:pStyle w:val="TableContents"/>
              <w:bidi w:val="0"/>
              <w:spacing w:before="0" w:after="0"/>
              <w:jc w:val="left"/>
              <w:rPr/>
            </w:pPr>
            <w:r>
              <w:rPr/>
              <w:t>Arteris, Inc.</w:t>
            </w:r>
          </w:p>
        </w:tc>
      </w:tr>
      <w:tr>
        <w:trPr/>
        <w:tc>
          <w:tcPr>
            <w:tcW w:w="6240" w:type="dxa"/>
            <w:tcBorders/>
            <w:vAlign w:val="center"/>
          </w:tcPr>
          <w:p>
            <w:pPr>
              <w:pStyle w:val="TableContents"/>
              <w:bidi w:val="0"/>
              <w:spacing w:before="0" w:after="283"/>
              <w:jc w:val="left"/>
              <w:rPr/>
            </w:pPr>
            <w:r>
              <w:rPr/>
              <w:t>SEC File Number</w:t>
            </w:r>
          </w:p>
        </w:tc>
        <w:tc>
          <w:tcPr>
            <w:tcW w:w="3965" w:type="dxa"/>
            <w:tcBorders/>
            <w:vAlign w:val="center"/>
          </w:tcPr>
          <w:p>
            <w:pPr>
              <w:pStyle w:val="TableContents"/>
              <w:bidi w:val="0"/>
              <w:spacing w:before="0" w:after="0"/>
              <w:jc w:val="left"/>
              <w:rPr/>
            </w:pPr>
            <w:r>
              <w:rPr/>
              <w:t>001-40960</w:t>
            </w:r>
          </w:p>
        </w:tc>
      </w:tr>
      <w:tr>
        <w:trPr/>
        <w:tc>
          <w:tcPr>
            <w:tcW w:w="6240" w:type="dxa"/>
            <w:tcBorders/>
            <w:vAlign w:val="center"/>
          </w:tcPr>
          <w:p>
            <w:pPr>
              <w:pStyle w:val="TableContents"/>
              <w:bidi w:val="0"/>
              <w:spacing w:before="0" w:after="283"/>
              <w:jc w:val="left"/>
              <w:rPr/>
            </w:pPr>
            <w:r>
              <w:rPr/>
              <w:t>Address of Issuer</w:t>
            </w:r>
          </w:p>
        </w:tc>
        <w:tc>
          <w:tcPr>
            <w:tcW w:w="3965" w:type="dxa"/>
            <w:tcBorders/>
            <w:vAlign w:val="center"/>
          </w:tcPr>
          <w:p>
            <w:pPr>
              <w:pStyle w:val="TableContents"/>
              <w:bidi w:val="0"/>
              <w:spacing w:before="0" w:after="0"/>
              <w:jc w:val="left"/>
              <w:rPr/>
            </w:pPr>
            <w:r>
              <w:rPr/>
              <w:t>900 E. Hamilton Ave., Suite 300</w:t>
              <w:br/>
              <w:t>Campbell</w:t>
              <w:br/>
              <w:t xml:space="preserve">CALIFORNIA </w:t>
              <w:br/>
              <w:t>95008</w:t>
            </w:r>
          </w:p>
        </w:tc>
      </w:tr>
      <w:tr>
        <w:trPr/>
        <w:tc>
          <w:tcPr>
            <w:tcW w:w="6240" w:type="dxa"/>
            <w:tcBorders/>
            <w:vAlign w:val="center"/>
          </w:tcPr>
          <w:p>
            <w:pPr>
              <w:pStyle w:val="TableContents"/>
              <w:bidi w:val="0"/>
              <w:spacing w:before="0" w:after="283"/>
              <w:jc w:val="left"/>
              <w:rPr/>
            </w:pPr>
            <w:r>
              <w:rPr/>
              <w:t>Phone</w:t>
            </w:r>
          </w:p>
        </w:tc>
        <w:tc>
          <w:tcPr>
            <w:tcW w:w="3965" w:type="dxa"/>
            <w:tcBorders/>
            <w:vAlign w:val="center"/>
          </w:tcPr>
          <w:p>
            <w:pPr>
              <w:pStyle w:val="TableContents"/>
              <w:bidi w:val="0"/>
              <w:spacing w:before="0" w:after="0"/>
              <w:jc w:val="left"/>
              <w:rPr/>
            </w:pPr>
            <w:r>
              <w:rPr/>
              <w:t>4084707300</w:t>
            </w:r>
          </w:p>
        </w:tc>
      </w:tr>
      <w:tr>
        <w:trPr/>
        <w:tc>
          <w:tcPr>
            <w:tcW w:w="6240" w:type="dxa"/>
            <w:tcBorders/>
            <w:vAlign w:val="center"/>
          </w:tcPr>
          <w:p>
            <w:pPr>
              <w:pStyle w:val="TableContents"/>
              <w:bidi w:val="0"/>
              <w:spacing w:before="0" w:after="283"/>
              <w:jc w:val="left"/>
              <w:rPr/>
            </w:pPr>
            <w:r>
              <w:rPr/>
              <w:t>Name of Person for Whose Account the Securities are To Be Sold</w:t>
            </w:r>
          </w:p>
        </w:tc>
        <w:tc>
          <w:tcPr>
            <w:tcW w:w="3965" w:type="dxa"/>
            <w:tcBorders/>
            <w:vAlign w:val="center"/>
          </w:tcPr>
          <w:p>
            <w:pPr>
              <w:pStyle w:val="TableContents"/>
              <w:bidi w:val="0"/>
              <w:spacing w:before="0" w:after="0"/>
              <w:jc w:val="left"/>
              <w:rPr/>
            </w:pPr>
            <w:r>
              <w:rPr/>
              <w:t>PAUL ALPERN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0" w:type="dxa"/>
            <w:tcBorders/>
            <w:vAlign w:val="center"/>
          </w:tcPr>
          <w:p>
            <w:pPr>
              <w:pStyle w:val="TableContents"/>
              <w:bidi w:val="0"/>
              <w:spacing w:before="0" w:after="283"/>
              <w:jc w:val="left"/>
              <w:rPr/>
            </w:pPr>
            <w:r>
              <w:rPr/>
              <w:t>Relationship to Issuer</w:t>
            </w:r>
          </w:p>
        </w:tc>
        <w:tc>
          <w:tcPr>
            <w:tcW w:w="396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6003</w:t>
            </w:r>
          </w:p>
        </w:tc>
        <w:tc>
          <w:tcPr>
            <w:tcW w:w="1381" w:type="dxa"/>
            <w:tcBorders/>
            <w:vAlign w:val="center"/>
          </w:tcPr>
          <w:p>
            <w:pPr>
              <w:pStyle w:val="TableContents"/>
              <w:bidi w:val="0"/>
              <w:spacing w:before="0" w:after="283"/>
              <w:jc w:val="left"/>
              <w:rPr/>
            </w:pPr>
            <w:r>
              <w:rPr/>
              <w:t>210465.18</w:t>
            </w:r>
          </w:p>
        </w:tc>
        <w:tc>
          <w:tcPr>
            <w:tcW w:w="1556" w:type="dxa"/>
            <w:tcBorders/>
            <w:vAlign w:val="center"/>
          </w:tcPr>
          <w:p>
            <w:pPr>
              <w:pStyle w:val="TableContents"/>
              <w:bidi w:val="0"/>
              <w:spacing w:before="0" w:after="283"/>
              <w:jc w:val="left"/>
              <w:rPr/>
            </w:pPr>
            <w:r>
              <w:rPr/>
              <w:t>46171982</w:t>
            </w:r>
          </w:p>
        </w:tc>
        <w:tc>
          <w:tcPr>
            <w:tcW w:w="1569" w:type="dxa"/>
            <w:tcBorders/>
            <w:vAlign w:val="center"/>
          </w:tcPr>
          <w:p>
            <w:pPr>
              <w:pStyle w:val="TableContents"/>
              <w:bidi w:val="0"/>
              <w:spacing w:before="0" w:after="283"/>
              <w:jc w:val="left"/>
              <w:rPr/>
            </w:pPr>
            <w:r>
              <w:rPr/>
              <w:t>07/06/2026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6003</w:t>
            </w:r>
          </w:p>
        </w:tc>
        <w:tc>
          <w:tcPr>
            <w:tcW w:w="1078" w:type="dxa"/>
            <w:tcBorders/>
            <w:vAlign w:val="center"/>
          </w:tcPr>
          <w:p>
            <w:pPr>
              <w:pStyle w:val="TableContents"/>
              <w:bidi w:val="0"/>
              <w:spacing w:before="0" w:after="283"/>
              <w:jc w:val="left"/>
              <w:rPr/>
            </w:pPr>
            <w:r>
              <w:rPr/>
              <w:t>07/01/2026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54"/>
        <w:gridCol w:w="928"/>
        <w:gridCol w:w="1540"/>
        <w:gridCol w:w="1733"/>
      </w:tblGrid>
      <w:tr>
        <w:trPr/>
        <w:tc>
          <w:tcPr>
            <w:tcW w:w="3150" w:type="dxa"/>
            <w:tcBorders/>
            <w:vAlign w:val="center"/>
          </w:tcPr>
          <w:p>
            <w:pPr>
              <w:pStyle w:val="TableHeading"/>
              <w:suppressLineNumbers/>
              <w:bidi w:val="0"/>
              <w:spacing w:before="0" w:after="283"/>
              <w:jc w:val="center"/>
              <w:rPr/>
            </w:pPr>
            <w:r>
              <w:rPr/>
              <w:t>Name and Address of Seller</w:t>
            </w:r>
          </w:p>
        </w:tc>
        <w:tc>
          <w:tcPr>
            <w:tcW w:w="2854"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10b5-1 Sales for PAUL LAWRENCE ALPERN</w:t>
              <w:br/>
              <w:t>900 E. Hamilton Ave., Suite 300</w:t>
              <w:br/>
              <w:t>Campbell   CA   95008</w:t>
            </w:r>
          </w:p>
        </w:tc>
        <w:tc>
          <w:tcPr>
            <w:tcW w:w="2854"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07/01/2026</w:t>
            </w:r>
          </w:p>
        </w:tc>
        <w:tc>
          <w:tcPr>
            <w:tcW w:w="1540" w:type="dxa"/>
            <w:tcBorders/>
            <w:vAlign w:val="center"/>
          </w:tcPr>
          <w:p>
            <w:pPr>
              <w:pStyle w:val="TableContents"/>
              <w:bidi w:val="0"/>
              <w:spacing w:before="0" w:after="283"/>
              <w:jc w:val="left"/>
              <w:rPr/>
            </w:pPr>
            <w:r>
              <w:rPr/>
              <w:t>6500</w:t>
            </w:r>
          </w:p>
        </w:tc>
        <w:tc>
          <w:tcPr>
            <w:tcW w:w="1733" w:type="dxa"/>
            <w:tcBorders/>
            <w:vAlign w:val="center"/>
          </w:tcPr>
          <w:p>
            <w:pPr>
              <w:pStyle w:val="TableContents"/>
              <w:bidi w:val="0"/>
              <w:spacing w:before="0" w:after="283"/>
              <w:jc w:val="left"/>
              <w:rPr/>
            </w:pPr>
            <w:r>
              <w:rPr/>
              <w:t>295513.85</w:t>
            </w:r>
          </w:p>
        </w:tc>
      </w:tr>
      <w:tr>
        <w:trPr/>
        <w:tc>
          <w:tcPr>
            <w:tcW w:w="3150" w:type="dxa"/>
            <w:tcBorders/>
            <w:vAlign w:val="center"/>
          </w:tcPr>
          <w:p>
            <w:pPr>
              <w:pStyle w:val="TableContents"/>
              <w:bidi w:val="0"/>
              <w:spacing w:before="0" w:after="283"/>
              <w:jc w:val="left"/>
              <w:rPr/>
            </w:pPr>
            <w:r>
              <w:rPr/>
              <w:t>10b5-1 Sales for PAUL LAWRENCE ALPERN</w:t>
              <w:br/>
              <w:t>900 E. Hamilton Ave., Suite 300</w:t>
              <w:br/>
              <w:t>Campbell   CA   95008</w:t>
            </w:r>
          </w:p>
        </w:tc>
        <w:tc>
          <w:tcPr>
            <w:tcW w:w="2854"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06/01/2026</w:t>
            </w:r>
          </w:p>
        </w:tc>
        <w:tc>
          <w:tcPr>
            <w:tcW w:w="1540" w:type="dxa"/>
            <w:tcBorders/>
            <w:vAlign w:val="center"/>
          </w:tcPr>
          <w:p>
            <w:pPr>
              <w:pStyle w:val="TableContents"/>
              <w:bidi w:val="0"/>
              <w:spacing w:before="0" w:after="283"/>
              <w:jc w:val="left"/>
              <w:rPr/>
            </w:pPr>
            <w:r>
              <w:rPr/>
              <w:t>12502</w:t>
            </w:r>
          </w:p>
        </w:tc>
        <w:tc>
          <w:tcPr>
            <w:tcW w:w="1733" w:type="dxa"/>
            <w:tcBorders/>
            <w:vAlign w:val="center"/>
          </w:tcPr>
          <w:p>
            <w:pPr>
              <w:pStyle w:val="TableContents"/>
              <w:bidi w:val="0"/>
              <w:spacing w:before="0" w:after="283"/>
              <w:jc w:val="left"/>
              <w:rPr/>
            </w:pPr>
            <w:r>
              <w:rPr/>
              <w:t>450285.78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95"/>
        <w:gridCol w:w="2210"/>
      </w:tblGrid>
      <w:tr>
        <w:trPr/>
        <w:tc>
          <w:tcPr>
            <w:tcW w:w="7995" w:type="dxa"/>
            <w:tcBorders/>
            <w:vAlign w:val="center"/>
          </w:tcPr>
          <w:p>
            <w:pPr>
              <w:pStyle w:val="TableContents"/>
              <w:bidi w:val="0"/>
              <w:spacing w:before="0" w:after="283"/>
              <w:jc w:val="left"/>
              <w:rPr/>
            </w:pPr>
            <w:r>
              <w:rPr/>
              <w:t>Remarks</w:t>
            </w:r>
          </w:p>
        </w:tc>
        <w:tc>
          <w:tcPr>
            <w:tcW w:w="2210" w:type="dxa"/>
            <w:tcBorders/>
            <w:vAlign w:val="center"/>
          </w:tcPr>
          <w:p>
            <w:pPr>
              <w:pStyle w:val="TableContents"/>
              <w:bidi w:val="0"/>
              <w:spacing w:before="0" w:after="283"/>
              <w:jc w:val="left"/>
              <w:rPr>
                <w:sz w:val="4"/>
                <w:szCs w:val="4"/>
              </w:rPr>
            </w:pPr>
            <w:r>
              <w:rPr>
                <w:sz w:val="4"/>
                <w:szCs w:val="4"/>
              </w:rPr>
            </w:r>
          </w:p>
        </w:tc>
      </w:tr>
      <w:tr>
        <w:trPr/>
        <w:tc>
          <w:tcPr>
            <w:tcW w:w="7995" w:type="dxa"/>
            <w:tcBorders/>
            <w:vAlign w:val="center"/>
          </w:tcPr>
          <w:p>
            <w:pPr>
              <w:pStyle w:val="TableContents"/>
              <w:bidi w:val="0"/>
              <w:spacing w:before="0" w:after="283"/>
              <w:jc w:val="left"/>
              <w:rPr/>
            </w:pPr>
            <w:r>
              <w:rPr/>
              <w:t>Date of Notice</w:t>
            </w:r>
          </w:p>
        </w:tc>
        <w:tc>
          <w:tcPr>
            <w:tcW w:w="2210" w:type="dxa"/>
            <w:tcBorders/>
            <w:vAlign w:val="center"/>
          </w:tcPr>
          <w:p>
            <w:pPr>
              <w:pStyle w:val="TableContents"/>
              <w:bidi w:val="0"/>
              <w:spacing w:before="0" w:after="0"/>
              <w:jc w:val="left"/>
              <w:rPr/>
            </w:pPr>
            <w:r>
              <w:rPr/>
              <w:t>07/06/2026</w:t>
            </w:r>
          </w:p>
        </w:tc>
      </w:tr>
      <w:tr>
        <w:trPr/>
        <w:tc>
          <w:tcPr>
            <w:tcW w:w="7995" w:type="dxa"/>
            <w:tcBorders/>
            <w:vAlign w:val="center"/>
          </w:tcPr>
          <w:p>
            <w:pPr>
              <w:pStyle w:val="TableContents"/>
              <w:bidi w:val="0"/>
              <w:spacing w:before="0" w:after="283"/>
              <w:jc w:val="left"/>
              <w:rPr/>
            </w:pPr>
            <w:r>
              <w:rPr/>
              <w:t>Date of Plan Adoption or Giving of Instruction, If Relying on Rule 10b5-1</w:t>
            </w:r>
          </w:p>
        </w:tc>
        <w:tc>
          <w:tcPr>
            <w:tcW w:w="2210" w:type="dxa"/>
            <w:tcBorders/>
            <w:vAlign w:val="center"/>
          </w:tcPr>
          <w:p>
            <w:pPr>
              <w:pStyle w:val="TableContents"/>
              <w:bidi w:val="0"/>
              <w:spacing w:before="0" w:after="0"/>
              <w:jc w:val="left"/>
              <w:rPr/>
            </w:pPr>
            <w:r>
              <w:rPr/>
              <w:t>02/23/2026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95" w:type="dxa"/>
            <w:tcBorders/>
            <w:vAlign w:val="center"/>
          </w:tcPr>
          <w:p>
            <w:pPr>
              <w:pStyle w:val="TableContents"/>
              <w:bidi w:val="0"/>
              <w:spacing w:before="0" w:after="283"/>
              <w:jc w:val="left"/>
              <w:rPr/>
            </w:pPr>
            <w:r>
              <w:rPr/>
              <w:t>Signature</w:t>
            </w:r>
          </w:p>
        </w:tc>
        <w:tc>
          <w:tcPr>
            <w:tcW w:w="2210" w:type="dxa"/>
            <w:tcBorders/>
            <w:vAlign w:val="center"/>
          </w:tcPr>
          <w:p>
            <w:pPr>
              <w:pStyle w:val="TableContents"/>
              <w:bidi w:val="0"/>
              <w:spacing w:before="0" w:after="0"/>
              <w:jc w:val="left"/>
              <w:rPr/>
            </w:pPr>
            <w:r>
              <w:rPr/>
              <w:t>/s/ Paul Alpern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3246</Characters>
  <CharactersWithSpaces>3829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